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AA" w:rsidRDefault="00BF7EAA" w:rsidP="00BF7EAA">
      <w:pPr>
        <w:pStyle w:val="Standard"/>
        <w:widowControl/>
        <w:jc w:val="center"/>
        <w:rPr>
          <w:rFonts w:ascii="Times New Roman" w:eastAsia="標楷體" w:hAnsi="Times New Roman" w:cs="標楷體"/>
          <w:b/>
          <w:bCs/>
          <w:sz w:val="36"/>
          <w:szCs w:val="18"/>
        </w:rPr>
      </w:pPr>
      <w:r>
        <w:rPr>
          <w:rFonts w:ascii="Times New Roman" w:eastAsia="標楷體" w:hAnsi="Times New Roman" w:cs="標楷體" w:hint="eastAsia"/>
          <w:b/>
          <w:bCs/>
          <w:sz w:val="36"/>
          <w:szCs w:val="18"/>
        </w:rPr>
        <w:t>輔英科技大學</w:t>
      </w:r>
      <w:r w:rsidR="00237B49" w:rsidRPr="00255E2A">
        <w:rPr>
          <w:rFonts w:ascii="Times New Roman" w:eastAsia="標楷體" w:hAnsi="Times New Roman" w:cs="標楷體" w:hint="eastAsia"/>
          <w:b/>
          <w:bCs/>
          <w:sz w:val="36"/>
          <w:szCs w:val="18"/>
        </w:rPr>
        <w:t>就業學程</w:t>
      </w:r>
      <w:r w:rsidR="002E7987" w:rsidRPr="00255E2A">
        <w:rPr>
          <w:rFonts w:ascii="Times New Roman" w:eastAsia="標楷體" w:hAnsi="Times New Roman" w:cs="標楷體"/>
          <w:b/>
          <w:bCs/>
          <w:sz w:val="36"/>
          <w:szCs w:val="18"/>
        </w:rPr>
        <w:t>計畫</w:t>
      </w:r>
    </w:p>
    <w:p w:rsidR="00591B99" w:rsidRPr="00255E2A" w:rsidRDefault="00D14BA2" w:rsidP="00BF7EAA">
      <w:pPr>
        <w:pStyle w:val="Standard"/>
        <w:widowControl/>
        <w:jc w:val="center"/>
        <w:rPr>
          <w:rFonts w:ascii="Times New Roman" w:eastAsia="標楷體" w:hAnsi="Times New Roman"/>
        </w:rPr>
      </w:pPr>
      <w:r w:rsidRPr="00255E2A">
        <w:rPr>
          <w:rFonts w:ascii="Times New Roman" w:eastAsia="標楷體" w:hAnsi="Times New Roman" w:cs="標楷體" w:hint="eastAsia"/>
          <w:b/>
          <w:bCs/>
          <w:sz w:val="36"/>
          <w:szCs w:val="18"/>
        </w:rPr>
        <w:t>認列教師評鑑教學類成效指標</w:t>
      </w:r>
      <w:r w:rsidR="002E7987" w:rsidRPr="00255E2A">
        <w:rPr>
          <w:rFonts w:ascii="Times New Roman" w:eastAsia="標楷體" w:hAnsi="Times New Roman" w:cs="標楷體"/>
          <w:b/>
          <w:bCs/>
          <w:sz w:val="36"/>
          <w:szCs w:val="18"/>
        </w:rPr>
        <w:t>同意書</w:t>
      </w:r>
    </w:p>
    <w:p w:rsidR="00591B99" w:rsidRPr="00255E2A" w:rsidRDefault="00591B99">
      <w:pPr>
        <w:pStyle w:val="Standard"/>
        <w:widowControl/>
        <w:jc w:val="center"/>
        <w:rPr>
          <w:rFonts w:ascii="Times New Roman" w:eastAsia="標楷體" w:hAnsi="Times New Roman" w:cs="標楷體"/>
          <w:b/>
          <w:bCs/>
          <w:sz w:val="16"/>
          <w:szCs w:val="16"/>
        </w:rPr>
      </w:pPr>
    </w:p>
    <w:p w:rsidR="00D14BA2" w:rsidRPr="00255E2A" w:rsidRDefault="002E7987">
      <w:pPr>
        <w:pStyle w:val="Standard"/>
        <w:widowControl/>
        <w:numPr>
          <w:ilvl w:val="0"/>
          <w:numId w:val="2"/>
        </w:numPr>
        <w:rPr>
          <w:rFonts w:ascii="Times New Roman" w:eastAsia="標楷體" w:hAnsi="Times New Roman"/>
        </w:rPr>
      </w:pPr>
      <w:r w:rsidRPr="00255E2A">
        <w:rPr>
          <w:rFonts w:ascii="Times New Roman" w:eastAsia="標楷體" w:hAnsi="Times New Roman" w:cs="新細明體, PMingLiU"/>
          <w:b/>
          <w:kern w:val="0"/>
          <w:szCs w:val="24"/>
        </w:rPr>
        <w:t>計畫名稱：</w:t>
      </w:r>
      <w:r w:rsidR="00D14BA2"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勞動部</w:t>
      </w:r>
      <w:r w:rsidR="00D14BA2"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113</w:t>
      </w:r>
      <w:r w:rsidR="00D14BA2"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學年度就業學程計畫</w:t>
      </w:r>
      <w:r w:rsidR="00D14BA2"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-</w:t>
      </w:r>
      <w:r w:rsidR="00D14BA2"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「</w:t>
      </w:r>
      <w:r w:rsidR="00D14BA2" w:rsidRPr="00255E2A">
        <w:rPr>
          <mc:AlternateContent>
            <mc:Choice Requires="w16se">
              <w:rFonts w:ascii="Times New Roman" w:eastAsia="標楷體" w:hAnsi="Times New Roman" w:cs="新細明體, PMingLiU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4BA2" w:rsidRPr="00255E2A">
        <w:rPr>
          <mc:AlternateContent>
            <mc:Choice Requires="w16se">
              <w:rFonts w:ascii="Times New Roman" w:eastAsia="標楷體" w:hAnsi="Times New Roman" w:cs="新細明體, PMingLiU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4BA2" w:rsidRPr="00255E2A">
        <w:rPr>
          <mc:AlternateContent>
            <mc:Choice Requires="w16se">
              <w:rFonts w:ascii="Times New Roman" w:eastAsia="標楷體" w:hAnsi="Times New Roman" w:cs="新細明體, PMingLiU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4BA2" w:rsidRPr="00255E2A">
        <w:rPr>
          <mc:AlternateContent>
            <mc:Choice Requires="w16se">
              <w:rFonts w:ascii="Times New Roman" w:eastAsia="標楷體" w:hAnsi="Times New Roman" w:cs="新細明體, PMingLiU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4BA2" w:rsidRPr="00255E2A">
        <w:rPr>
          <mc:AlternateContent>
            <mc:Choice Requires="w16se">
              <w:rFonts w:ascii="Times New Roman" w:eastAsia="標楷體" w:hAnsi="Times New Roman" w:cs="新細明體, PMingLiU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4BA2" w:rsidRPr="00255E2A">
        <w:rPr>
          <mc:AlternateContent>
            <mc:Choice Requires="w16se">
              <w:rFonts w:ascii="Times New Roman" w:eastAsia="標楷體" w:hAnsi="Times New Roman" w:cs="新細明體, PMingLiU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4BA2" w:rsidRPr="00255E2A">
        <w:rPr>
          <mc:AlternateContent>
            <mc:Choice Requires="w16se">
              <w:rFonts w:ascii="Times New Roman" w:eastAsia="標楷體" w:hAnsi="Times New Roman" w:cs="新細明體, PMingLiU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4BA2" w:rsidRPr="00255E2A">
        <w:rPr>
          <mc:AlternateContent>
            <mc:Choice Requires="w16se">
              <w:rFonts w:ascii="Times New Roman" w:eastAsia="標楷體" w:hAnsi="Times New Roman" w:cs="新細明體, PMingLiU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4BA2"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」</w:t>
      </w:r>
      <w:r w:rsidRPr="00255E2A">
        <w:rPr>
          <w:rFonts w:ascii="Times New Roman" w:eastAsia="標楷體" w:hAnsi="Times New Roman" w:cs="新細明體, PMingLiU"/>
          <w:kern w:val="0"/>
          <w:szCs w:val="24"/>
        </w:rPr>
        <w:t xml:space="preserve"> </w:t>
      </w:r>
    </w:p>
    <w:p w:rsidR="00591B99" w:rsidRPr="00255E2A" w:rsidRDefault="00D14BA2" w:rsidP="00D14BA2">
      <w:pPr>
        <w:pStyle w:val="Standard"/>
        <w:widowControl/>
        <w:ind w:left="504"/>
        <w:rPr>
          <w:rFonts w:ascii="Times New Roman" w:eastAsia="標楷體" w:hAnsi="Times New Roman"/>
          <w:b/>
        </w:rPr>
      </w:pP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計畫期程：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113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年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7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月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1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日至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114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年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8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月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31</w:t>
      </w:r>
      <w:r w:rsidRPr="00255E2A">
        <w:rPr>
          <w:rFonts w:ascii="Times New Roman" w:eastAsia="標楷體" w:hAnsi="Times New Roman" w:cs="新細明體, PMingLiU" w:hint="eastAsia"/>
          <w:b/>
          <w:kern w:val="0"/>
          <w:szCs w:val="24"/>
        </w:rPr>
        <w:t>日</w:t>
      </w:r>
      <w:r w:rsidR="002E7987" w:rsidRPr="00255E2A">
        <w:rPr>
          <w:rFonts w:ascii="Times New Roman" w:eastAsia="標楷體" w:hAnsi="Times New Roman" w:cs="新細明體, PMingLiU"/>
          <w:b/>
          <w:kern w:val="0"/>
          <w:szCs w:val="24"/>
          <w:u w:val="single"/>
        </w:rPr>
        <w:t xml:space="preserve">                     </w:t>
      </w:r>
    </w:p>
    <w:p w:rsidR="00591B99" w:rsidRPr="00255E2A" w:rsidRDefault="002E7987">
      <w:pPr>
        <w:pStyle w:val="Standard"/>
        <w:widowControl/>
        <w:tabs>
          <w:tab w:val="left" w:pos="7119"/>
        </w:tabs>
        <w:ind w:left="504"/>
        <w:rPr>
          <w:rFonts w:ascii="Times New Roman" w:eastAsia="標楷體" w:hAnsi="Times New Roman" w:cs="標楷體"/>
          <w:b/>
          <w:bCs/>
          <w:szCs w:val="24"/>
        </w:rPr>
      </w:pPr>
      <w:r w:rsidRPr="00255E2A">
        <w:rPr>
          <w:rFonts w:ascii="Times New Roman" w:eastAsia="標楷體" w:hAnsi="Times New Roman" w:cs="標楷體"/>
          <w:b/>
          <w:bCs/>
          <w:kern w:val="0"/>
          <w:szCs w:val="24"/>
        </w:rPr>
        <w:t>計畫總經費：</w:t>
      </w:r>
      <w:r w:rsidR="00D14BA2" w:rsidRPr="00255E2A">
        <w:rPr>
          <w:rFonts w:ascii="Times New Roman" w:eastAsia="標楷體" w:hAnsi="Times New Roman" w:cs="標楷體" w:hint="eastAsia"/>
          <w:b/>
          <w:bCs/>
          <w:kern w:val="0"/>
          <w:szCs w:val="24"/>
        </w:rPr>
        <w:t>1</w:t>
      </w:r>
      <w:r w:rsidR="00D14BA2" w:rsidRPr="00255E2A">
        <w:rPr>
          <w:rFonts w:ascii="Times New Roman" w:eastAsia="標楷體" w:hAnsi="Times New Roman" w:cs="標楷體"/>
          <w:b/>
          <w:bCs/>
          <w:kern w:val="0"/>
          <w:szCs w:val="24"/>
        </w:rPr>
        <w:t>,</w:t>
      </w:r>
      <w:r w:rsidR="00D14BA2" w:rsidRPr="00255E2A">
        <w:rPr>
          <w:rFonts w:ascii="Times New Roman" w:eastAsia="標楷體" w:hAnsi="Times New Roman" w:cs="標楷體" w:hint="eastAsia"/>
          <w:b/>
          <w:bCs/>
          <w:kern w:val="0"/>
          <w:szCs w:val="24"/>
        </w:rPr>
        <w:t>000,</w:t>
      </w:r>
      <w:bookmarkStart w:id="0" w:name="_GoBack"/>
      <w:bookmarkEnd w:id="0"/>
      <w:r w:rsidR="00D14BA2" w:rsidRPr="00255E2A">
        <w:rPr>
          <w:rFonts w:ascii="Times New Roman" w:eastAsia="標楷體" w:hAnsi="Times New Roman" w:cs="標楷體" w:hint="eastAsia"/>
          <w:b/>
          <w:bCs/>
          <w:kern w:val="0"/>
          <w:szCs w:val="24"/>
        </w:rPr>
        <w:t>000</w:t>
      </w:r>
      <w:r w:rsidRPr="00255E2A">
        <w:rPr>
          <w:rFonts w:ascii="Times New Roman" w:eastAsia="標楷體" w:hAnsi="Times New Roman" w:cs="標楷體"/>
          <w:b/>
          <w:bCs/>
          <w:kern w:val="0"/>
          <w:szCs w:val="24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2"/>
        <w:gridCol w:w="2193"/>
        <w:gridCol w:w="1487"/>
        <w:gridCol w:w="2482"/>
        <w:gridCol w:w="1554"/>
      </w:tblGrid>
      <w:tr w:rsidR="00255E2A" w:rsidRPr="00255E2A" w:rsidTr="00D14BA2">
        <w:trPr>
          <w:trHeight w:val="510"/>
        </w:trPr>
        <w:tc>
          <w:tcPr>
            <w:tcW w:w="2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2" w:rsidRPr="00255E2A" w:rsidRDefault="00D14BA2" w:rsidP="00BA54D3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教師姓名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A2" w:rsidRPr="00255E2A" w:rsidRDefault="00D14BA2" w:rsidP="009F1D47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proofErr w:type="gramStart"/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員編</w:t>
            </w:r>
            <w:proofErr w:type="gramEnd"/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2" w:rsidRPr="00255E2A" w:rsidRDefault="00D14BA2" w:rsidP="00BA54D3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55E2A">
              <w:rPr>
                <w:rFonts w:ascii="Times New Roman" w:eastAsia="標楷體" w:hAnsi="Times New Roman" w:cs="標楷體"/>
                <w:szCs w:val="24"/>
              </w:rPr>
              <w:t>所屬單位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2" w:rsidRPr="00255E2A" w:rsidRDefault="00D14BA2" w:rsidP="00BA54D3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55E2A">
              <w:rPr>
                <w:rFonts w:ascii="Times New Roman" w:eastAsia="標楷體" w:hAnsi="Times New Roman" w:cs="標楷體"/>
                <w:szCs w:val="24"/>
              </w:rPr>
              <w:t>認列</w:t>
            </w: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學年度</w:t>
            </w:r>
          </w:p>
          <w:p w:rsidR="00D14BA2" w:rsidRPr="00255E2A" w:rsidRDefault="00D14BA2" w:rsidP="00BA54D3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擇</w:t>
            </w:r>
            <w:proofErr w:type="gramStart"/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一</w:t>
            </w:r>
            <w:proofErr w:type="gramEnd"/>
            <w:r w:rsidR="00091EE8" w:rsidRPr="00255E2A">
              <w:rPr>
                <w:rFonts w:ascii="Times New Roman" w:eastAsia="標楷體" w:hAnsi="Times New Roman" w:cs="標楷體" w:hint="eastAsia"/>
                <w:szCs w:val="24"/>
              </w:rPr>
              <w:t>勾選</w:t>
            </w: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)</w:t>
            </w:r>
          </w:p>
        </w:tc>
      </w:tr>
      <w:tr w:rsidR="00255E2A" w:rsidRPr="00255E2A" w:rsidTr="00D14BA2">
        <w:trPr>
          <w:trHeight w:val="51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2" w:rsidRPr="00255E2A" w:rsidRDefault="00D14BA2" w:rsidP="009F1D47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55E2A">
              <w:rPr>
                <w:rFonts w:ascii="Times New Roman" w:eastAsia="標楷體" w:hAnsi="Times New Roman" w:cs="標楷體"/>
                <w:szCs w:val="24"/>
              </w:rPr>
              <w:t>主持人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A2" w:rsidRPr="00255E2A" w:rsidRDefault="00D14BA2" w:rsidP="009F1D47">
            <w:pPr>
              <w:pStyle w:val="Standard"/>
              <w:snapToGri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A2" w:rsidRPr="00255E2A" w:rsidRDefault="00D14BA2" w:rsidP="009F1D47">
            <w:pPr>
              <w:pStyle w:val="Standard"/>
              <w:snapToGri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2" w:rsidRPr="00255E2A" w:rsidRDefault="00D14BA2" w:rsidP="009F1D47">
            <w:pPr>
              <w:pStyle w:val="Standard"/>
              <w:snapToGri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2" w:rsidRPr="00255E2A" w:rsidRDefault="00D14BA2" w:rsidP="00D14BA2">
            <w:pPr>
              <w:pStyle w:val="Standard"/>
              <w:snapToGrid w:val="0"/>
              <w:spacing w:line="276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□</w:t>
            </w: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 xml:space="preserve">113 </w:t>
            </w:r>
          </w:p>
          <w:p w:rsidR="00D14BA2" w:rsidRPr="00255E2A" w:rsidRDefault="00D14BA2" w:rsidP="00D14BA2">
            <w:pPr>
              <w:pStyle w:val="Standard"/>
              <w:snapToGrid w:val="0"/>
              <w:spacing w:line="276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□</w:t>
            </w: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114</w:t>
            </w:r>
          </w:p>
        </w:tc>
      </w:tr>
      <w:tr w:rsidR="00D14BA2" w:rsidRPr="00255E2A" w:rsidTr="00D14BA2">
        <w:trPr>
          <w:trHeight w:val="51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2" w:rsidRPr="00255E2A" w:rsidRDefault="00D14BA2" w:rsidP="009F1D47">
            <w:pPr>
              <w:pStyle w:val="Standard"/>
              <w:snapToGri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55E2A">
              <w:rPr>
                <w:rFonts w:ascii="Times New Roman" w:eastAsia="標楷體" w:hAnsi="Times New Roman" w:cs="標楷體" w:hint="eastAsia"/>
                <w:szCs w:val="24"/>
              </w:rPr>
              <w:t>協同主持人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A2" w:rsidRPr="00255E2A" w:rsidRDefault="00D14BA2" w:rsidP="009F1D47">
            <w:pPr>
              <w:pStyle w:val="Standard"/>
              <w:snapToGri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A2" w:rsidRPr="00255E2A" w:rsidRDefault="00D14BA2" w:rsidP="009F1D47">
            <w:pPr>
              <w:pStyle w:val="Standard"/>
              <w:snapToGri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2" w:rsidRPr="00255E2A" w:rsidRDefault="00D14BA2" w:rsidP="009F1D47">
            <w:pPr>
              <w:pStyle w:val="Standard"/>
              <w:snapToGri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2" w:rsidRPr="00255E2A" w:rsidRDefault="00D14BA2" w:rsidP="009F1D47">
            <w:pPr>
              <w:pStyle w:val="Standard"/>
              <w:snapToGri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</w:tbl>
    <w:p w:rsidR="00591B99" w:rsidRPr="00255E2A" w:rsidRDefault="00591B99">
      <w:pPr>
        <w:pStyle w:val="Standard"/>
        <w:ind w:left="425" w:hanging="425"/>
        <w:rPr>
          <w:rFonts w:ascii="Times New Roman" w:eastAsia="標楷體" w:hAnsi="Times New Roman" w:cs="標楷體"/>
          <w:szCs w:val="24"/>
        </w:rPr>
      </w:pPr>
    </w:p>
    <w:p w:rsidR="00D14BA2" w:rsidRPr="00255E2A" w:rsidRDefault="002E7987">
      <w:pPr>
        <w:pStyle w:val="Standard"/>
        <w:ind w:left="425" w:hanging="425"/>
        <w:rPr>
          <w:rFonts w:ascii="Times New Roman" w:eastAsia="標楷體" w:hAnsi="Times New Roman" w:cs="標楷體"/>
          <w:szCs w:val="24"/>
        </w:rPr>
      </w:pPr>
      <w:r w:rsidRPr="00255E2A">
        <w:rPr>
          <w:rFonts w:ascii="Times New Roman" w:eastAsia="標楷體" w:hAnsi="Times New Roman" w:cs="標楷體"/>
          <w:szCs w:val="24"/>
        </w:rPr>
        <w:t>二、</w:t>
      </w:r>
      <w:r w:rsidR="00BA54D3" w:rsidRPr="00255E2A">
        <w:rPr>
          <w:rFonts w:ascii="Times New Roman" w:eastAsia="標楷體" w:hAnsi="Times New Roman" w:cs="新細明體" w:hint="eastAsia"/>
          <w:szCs w:val="24"/>
        </w:rPr>
        <w:t>主持人</w:t>
      </w:r>
      <w:r w:rsidR="009F1D47" w:rsidRPr="00255E2A">
        <w:rPr>
          <w:rFonts w:ascii="Times New Roman" w:eastAsia="標楷體" w:hAnsi="Times New Roman" w:cs="新細明體" w:hint="eastAsia"/>
          <w:szCs w:val="24"/>
        </w:rPr>
        <w:t>及協同主持人</w:t>
      </w:r>
      <w:r w:rsidR="00D14BA2" w:rsidRPr="00255E2A">
        <w:rPr>
          <w:rFonts w:ascii="Times New Roman" w:eastAsia="標楷體" w:hAnsi="Times New Roman" w:cs="標楷體"/>
          <w:szCs w:val="24"/>
        </w:rPr>
        <w:t>同意</w:t>
      </w:r>
      <w:r w:rsidR="00D14BA2" w:rsidRPr="00255E2A">
        <w:rPr>
          <w:rFonts w:ascii="Times New Roman" w:eastAsia="標楷體" w:hAnsi="Times New Roman" w:cs="標楷體" w:hint="eastAsia"/>
          <w:szCs w:val="24"/>
        </w:rPr>
        <w:t>所執行之勞動部</w:t>
      </w:r>
      <w:r w:rsidR="00D14BA2" w:rsidRPr="00255E2A">
        <w:rPr>
          <w:rFonts w:ascii="Times New Roman" w:eastAsia="標楷體" w:hAnsi="Times New Roman" w:cs="標楷體" w:hint="eastAsia"/>
          <w:szCs w:val="24"/>
        </w:rPr>
        <w:t>113</w:t>
      </w:r>
      <w:r w:rsidR="00D14BA2" w:rsidRPr="00255E2A">
        <w:rPr>
          <w:rFonts w:ascii="Times New Roman" w:eastAsia="標楷體" w:hAnsi="Times New Roman" w:cs="標楷體" w:hint="eastAsia"/>
          <w:szCs w:val="24"/>
        </w:rPr>
        <w:t>學年度就業學程計畫於教師評鑑教學類成效指標</w:t>
      </w:r>
      <w:r w:rsidR="00BA54D3" w:rsidRPr="00255E2A">
        <w:rPr>
          <w:rFonts w:ascii="Times New Roman" w:eastAsia="標楷體" w:hAnsi="Times New Roman" w:cs="標楷體"/>
          <w:szCs w:val="24"/>
        </w:rPr>
        <w:t>認</w:t>
      </w:r>
      <w:proofErr w:type="gramStart"/>
      <w:r w:rsidR="00BA54D3" w:rsidRPr="00255E2A">
        <w:rPr>
          <w:rFonts w:ascii="Times New Roman" w:eastAsia="標楷體" w:hAnsi="Times New Roman" w:cs="標楷體"/>
          <w:szCs w:val="24"/>
        </w:rPr>
        <w:t>列如</w:t>
      </w:r>
      <w:proofErr w:type="gramEnd"/>
      <w:r w:rsidR="00BA54D3" w:rsidRPr="00255E2A">
        <w:rPr>
          <w:rFonts w:ascii="Times New Roman" w:eastAsia="標楷體" w:hAnsi="Times New Roman" w:cs="標楷體"/>
          <w:szCs w:val="24"/>
        </w:rPr>
        <w:t>上述附表；對於</w:t>
      </w:r>
      <w:r w:rsidR="00D14BA2" w:rsidRPr="00255E2A">
        <w:rPr>
          <w:rFonts w:ascii="Times New Roman" w:eastAsia="標楷體" w:hAnsi="Times New Roman" w:cs="標楷體" w:hint="eastAsia"/>
          <w:szCs w:val="24"/>
        </w:rPr>
        <w:t>成效指標</w:t>
      </w:r>
      <w:r w:rsidR="00BA54D3" w:rsidRPr="00255E2A">
        <w:rPr>
          <w:rFonts w:ascii="Times New Roman" w:eastAsia="標楷體" w:hAnsi="Times New Roman" w:cs="標楷體"/>
          <w:szCs w:val="24"/>
        </w:rPr>
        <w:t>認列</w:t>
      </w:r>
      <w:r w:rsidRPr="00255E2A">
        <w:rPr>
          <w:rFonts w:ascii="Times New Roman" w:eastAsia="標楷體" w:hAnsi="Times New Roman" w:cs="標楷體"/>
          <w:szCs w:val="24"/>
        </w:rPr>
        <w:t>不再有更新修訂</w:t>
      </w:r>
      <w:r w:rsidR="00EE11AF" w:rsidRPr="00255E2A">
        <w:rPr>
          <w:rFonts w:ascii="Times New Roman" w:eastAsia="標楷體" w:hAnsi="Times New Roman" w:cs="標楷體" w:hint="eastAsia"/>
          <w:szCs w:val="24"/>
        </w:rPr>
        <w:t>亦不得重複認列兩學年度</w:t>
      </w:r>
      <w:r w:rsidRPr="00255E2A">
        <w:rPr>
          <w:rFonts w:ascii="Times New Roman" w:eastAsia="標楷體" w:hAnsi="Times New Roman" w:cs="標楷體"/>
          <w:szCs w:val="24"/>
        </w:rPr>
        <w:t>。</w:t>
      </w:r>
    </w:p>
    <w:p w:rsidR="00591B99" w:rsidRPr="00255E2A" w:rsidRDefault="002E7987">
      <w:pPr>
        <w:pStyle w:val="Standard"/>
        <w:ind w:left="490" w:hanging="490"/>
        <w:rPr>
          <w:rFonts w:ascii="Times New Roman" w:eastAsia="標楷體" w:hAnsi="Times New Roman"/>
        </w:rPr>
      </w:pPr>
      <w:r w:rsidRPr="00255E2A">
        <w:rPr>
          <w:rFonts w:ascii="Times New Roman" w:eastAsia="標楷體" w:hAnsi="Times New Roman" w:cs="標楷體"/>
          <w:szCs w:val="24"/>
        </w:rPr>
        <w:t>三、本協議書</w:t>
      </w:r>
      <w:r w:rsidR="00BA54D3" w:rsidRPr="00255E2A">
        <w:rPr>
          <w:rFonts w:ascii="Times New Roman" w:eastAsia="標楷體" w:hAnsi="Times New Roman" w:cs="標楷體"/>
          <w:szCs w:val="24"/>
        </w:rPr>
        <w:t>一式</w:t>
      </w:r>
      <w:r w:rsidR="00BA54D3" w:rsidRPr="00255E2A">
        <w:rPr>
          <w:rFonts w:ascii="Times New Roman" w:eastAsia="標楷體" w:hAnsi="Times New Roman" w:cs="標楷體" w:hint="eastAsia"/>
          <w:szCs w:val="24"/>
        </w:rPr>
        <w:t>二</w:t>
      </w:r>
      <w:r w:rsidRPr="00255E2A">
        <w:rPr>
          <w:rFonts w:ascii="Times New Roman" w:eastAsia="標楷體" w:hAnsi="Times New Roman" w:cs="標楷體"/>
          <w:szCs w:val="24"/>
        </w:rPr>
        <w:t>份，經簽署後生效，由雙方各執一份為</w:t>
      </w:r>
      <w:proofErr w:type="gramStart"/>
      <w:r w:rsidRPr="00255E2A">
        <w:rPr>
          <w:rFonts w:ascii="Times New Roman" w:eastAsia="標楷體" w:hAnsi="Times New Roman" w:cs="標楷體"/>
          <w:szCs w:val="24"/>
        </w:rPr>
        <w:t>憑</w:t>
      </w:r>
      <w:proofErr w:type="gramEnd"/>
      <w:r w:rsidRPr="00255E2A">
        <w:rPr>
          <w:rFonts w:ascii="Times New Roman" w:eastAsia="標楷體" w:hAnsi="Times New Roman" w:cs="標楷體"/>
          <w:szCs w:val="24"/>
        </w:rPr>
        <w:t>，一份送至</w:t>
      </w:r>
      <w:r w:rsidR="00BA54D3" w:rsidRPr="00255E2A">
        <w:rPr>
          <w:rFonts w:ascii="Times New Roman" w:eastAsia="標楷體" w:hAnsi="Times New Roman" w:cs="標楷體" w:hint="eastAsia"/>
          <w:szCs w:val="24"/>
        </w:rPr>
        <w:t>教務</w:t>
      </w:r>
      <w:r w:rsidRPr="00255E2A">
        <w:rPr>
          <w:rFonts w:ascii="Times New Roman" w:eastAsia="標楷體" w:hAnsi="Times New Roman" w:cs="標楷體"/>
          <w:szCs w:val="24"/>
        </w:rPr>
        <w:t>處備查。</w:t>
      </w: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D14BA2" w:rsidRPr="00255E2A" w:rsidRDefault="00D14BA2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2E7987">
      <w:pPr>
        <w:pStyle w:val="Standard"/>
        <w:rPr>
          <w:rFonts w:ascii="Times New Roman" w:eastAsia="標楷體" w:hAnsi="Times New Roman"/>
        </w:rPr>
      </w:pPr>
      <w:r w:rsidRPr="00255E2A">
        <w:rPr>
          <w:rFonts w:ascii="Times New Roman" w:eastAsia="標楷體" w:hAnsi="Times New Roman" w:cs="標楷體"/>
          <w:szCs w:val="24"/>
        </w:rPr>
        <w:t>主持人</w:t>
      </w:r>
      <w:r w:rsidRPr="00255E2A">
        <w:rPr>
          <w:rFonts w:ascii="Times New Roman" w:eastAsia="標楷體" w:hAnsi="Times New Roman" w:cs="標楷體"/>
          <w:szCs w:val="24"/>
        </w:rPr>
        <w:t xml:space="preserve">  </w:t>
      </w:r>
      <w:r w:rsidRPr="00255E2A">
        <w:rPr>
          <w:rFonts w:ascii="Times New Roman" w:eastAsia="標楷體" w:hAnsi="Times New Roman" w:cs="標楷體"/>
          <w:szCs w:val="24"/>
        </w:rPr>
        <w:t>：</w:t>
      </w:r>
      <w:r w:rsidRPr="00255E2A">
        <w:rPr>
          <w:rFonts w:ascii="Times New Roman" w:eastAsia="標楷體" w:hAnsi="Times New Roman" w:cs="標楷體"/>
          <w:szCs w:val="24"/>
        </w:rPr>
        <w:t xml:space="preserve">                 (</w:t>
      </w:r>
      <w:r w:rsidRPr="00255E2A">
        <w:rPr>
          <w:rFonts w:ascii="Times New Roman" w:eastAsia="標楷體" w:hAnsi="Times New Roman" w:cs="標楷體"/>
          <w:szCs w:val="24"/>
        </w:rPr>
        <w:t>簽章</w:t>
      </w:r>
      <w:r w:rsidRPr="00255E2A">
        <w:rPr>
          <w:rFonts w:ascii="Times New Roman" w:eastAsia="標楷體" w:hAnsi="Times New Roman" w:cs="標楷體"/>
          <w:szCs w:val="24"/>
        </w:rPr>
        <w:t>)</w:t>
      </w: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BA54D3">
      <w:pPr>
        <w:pStyle w:val="Standard"/>
        <w:rPr>
          <w:rFonts w:ascii="Times New Roman" w:eastAsia="標楷體" w:hAnsi="Times New Roman"/>
        </w:rPr>
      </w:pPr>
      <w:r w:rsidRPr="00255E2A">
        <w:rPr>
          <w:rFonts w:ascii="Times New Roman" w:eastAsia="標楷體" w:hAnsi="Times New Roman" w:cs="標楷體" w:hint="eastAsia"/>
          <w:szCs w:val="24"/>
        </w:rPr>
        <w:t>協同</w:t>
      </w:r>
      <w:r w:rsidR="002E7987" w:rsidRPr="00255E2A">
        <w:rPr>
          <w:rFonts w:ascii="Times New Roman" w:eastAsia="標楷體" w:hAnsi="Times New Roman" w:cs="標楷體"/>
          <w:szCs w:val="24"/>
        </w:rPr>
        <w:t>主持人</w:t>
      </w:r>
      <w:r w:rsidR="002E7987" w:rsidRPr="00255E2A">
        <w:rPr>
          <w:rFonts w:ascii="Times New Roman" w:eastAsia="標楷體" w:hAnsi="Times New Roman" w:cs="標楷體"/>
          <w:szCs w:val="24"/>
        </w:rPr>
        <w:t xml:space="preserve">  </w:t>
      </w:r>
      <w:r w:rsidR="002E7987" w:rsidRPr="00255E2A">
        <w:rPr>
          <w:rFonts w:ascii="Times New Roman" w:eastAsia="標楷體" w:hAnsi="Times New Roman" w:cs="標楷體"/>
          <w:szCs w:val="24"/>
        </w:rPr>
        <w:t>：</w:t>
      </w:r>
      <w:r w:rsidR="002E7987" w:rsidRPr="00255E2A">
        <w:rPr>
          <w:rFonts w:ascii="Times New Roman" w:eastAsia="標楷體" w:hAnsi="Times New Roman" w:cs="標楷體"/>
          <w:szCs w:val="24"/>
        </w:rPr>
        <w:t xml:space="preserve">                 (</w:t>
      </w:r>
      <w:r w:rsidR="002E7987" w:rsidRPr="00255E2A">
        <w:rPr>
          <w:rFonts w:ascii="Times New Roman" w:eastAsia="標楷體" w:hAnsi="Times New Roman" w:cs="標楷體"/>
          <w:szCs w:val="24"/>
        </w:rPr>
        <w:t>簽章</w:t>
      </w:r>
      <w:r w:rsidR="002E7987" w:rsidRPr="00255E2A">
        <w:rPr>
          <w:rFonts w:ascii="Times New Roman" w:eastAsia="標楷體" w:hAnsi="Times New Roman" w:cs="標楷體"/>
          <w:szCs w:val="24"/>
        </w:rPr>
        <w:t>)</w:t>
      </w: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591B99">
      <w:pPr>
        <w:pStyle w:val="Standard"/>
        <w:rPr>
          <w:rFonts w:ascii="Times New Roman" w:eastAsia="標楷體" w:hAnsi="Times New Roman" w:cs="標楷體"/>
          <w:szCs w:val="24"/>
        </w:rPr>
      </w:pPr>
    </w:p>
    <w:p w:rsidR="00591B99" w:rsidRPr="00255E2A" w:rsidRDefault="002E7987">
      <w:pPr>
        <w:pStyle w:val="Standard"/>
        <w:jc w:val="center"/>
        <w:rPr>
          <w:rFonts w:ascii="Times New Roman" w:eastAsia="標楷體" w:hAnsi="Times New Roman"/>
        </w:rPr>
      </w:pPr>
      <w:r w:rsidRPr="00255E2A">
        <w:rPr>
          <w:rFonts w:ascii="Times New Roman" w:eastAsia="標楷體" w:hAnsi="Times New Roman" w:cs="標楷體"/>
          <w:spacing w:val="55"/>
          <w:kern w:val="0"/>
          <w:szCs w:val="24"/>
        </w:rPr>
        <w:t xml:space="preserve">中華民國　　　　　　年　　　　　　月　　　　　　　</w:t>
      </w:r>
      <w:r w:rsidRPr="00255E2A">
        <w:rPr>
          <w:rFonts w:ascii="Times New Roman" w:eastAsia="標楷體" w:hAnsi="Times New Roman" w:cs="標楷體"/>
          <w:spacing w:val="5"/>
          <w:kern w:val="0"/>
          <w:szCs w:val="24"/>
        </w:rPr>
        <w:t>日</w:t>
      </w:r>
    </w:p>
    <w:sectPr w:rsidR="00591B99" w:rsidRPr="00255E2A" w:rsidSect="00237B49">
      <w:headerReference w:type="default" r:id="rId8"/>
      <w:pgSz w:w="11906" w:h="16838"/>
      <w:pgMar w:top="1134" w:right="1134" w:bottom="1134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FE" w:rsidRDefault="00B35FFE">
      <w:pPr>
        <w:rPr>
          <w:rFonts w:hint="eastAsia"/>
        </w:rPr>
      </w:pPr>
      <w:r>
        <w:separator/>
      </w:r>
    </w:p>
  </w:endnote>
  <w:endnote w:type="continuationSeparator" w:id="0">
    <w:p w:rsidR="00B35FFE" w:rsidRDefault="00B35F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FE" w:rsidRDefault="00B35FF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35FFE" w:rsidRDefault="00B35F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3" w:rsidRDefault="00B35F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AEE"/>
    <w:multiLevelType w:val="hybridMultilevel"/>
    <w:tmpl w:val="D9BA3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FF0CFD"/>
    <w:multiLevelType w:val="multilevel"/>
    <w:tmpl w:val="064024FC"/>
    <w:styleLink w:val="WW8Num1"/>
    <w:lvl w:ilvl="0">
      <w:start w:val="1"/>
      <w:numFmt w:val="japaneseCounting"/>
      <w:lvlText w:val="%1、"/>
      <w:lvlJc w:val="left"/>
      <w:pPr>
        <w:ind w:left="504" w:hanging="504"/>
      </w:pPr>
      <w:rPr>
        <w:rFonts w:ascii="標楷體" w:eastAsia="標楷體" w:hAnsi="標楷體" w:cs="新細明體, PMingLiU"/>
        <w:color w:val="000000"/>
        <w:kern w:val="0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99"/>
    <w:rsid w:val="00091EE8"/>
    <w:rsid w:val="00237B49"/>
    <w:rsid w:val="00255E2A"/>
    <w:rsid w:val="002E7987"/>
    <w:rsid w:val="00490688"/>
    <w:rsid w:val="00591B99"/>
    <w:rsid w:val="009F1D47"/>
    <w:rsid w:val="00B35FFE"/>
    <w:rsid w:val="00BA54D3"/>
    <w:rsid w:val="00BF7EAA"/>
    <w:rsid w:val="00D14BA2"/>
    <w:rsid w:val="00EE11AF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B6F29"/>
  <w15:docId w15:val="{668F3987-4E53-47BA-A684-41A3146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mbria" w:eastAsia="Cambria" w:hAnsi="Cambria" w:cs="Cambria"/>
      <w:kern w:val="0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新細明體, PMingLiU"/>
      <w:color w:val="000000"/>
      <w:kern w:val="0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1C49-A51B-4D11-B60B-074EECC6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</dc:creator>
  <cp:keywords/>
  <cp:lastModifiedBy>fy</cp:lastModifiedBy>
  <cp:revision>5</cp:revision>
  <cp:lastPrinted>2025-02-11T06:00:00Z</cp:lastPrinted>
  <dcterms:created xsi:type="dcterms:W3CDTF">2025-02-11T05:53:00Z</dcterms:created>
  <dcterms:modified xsi:type="dcterms:W3CDTF">2025-02-13T09:14:00Z</dcterms:modified>
</cp:coreProperties>
</file>